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025FC" w14:textId="77777777" w:rsidR="00EC7414" w:rsidRPr="00F50F7F" w:rsidRDefault="00EC7414" w:rsidP="00EC7414">
      <w:pPr>
        <w:jc w:val="both"/>
        <w:rPr>
          <w:rFonts w:asciiTheme="minorHAnsi" w:hAnsiTheme="minorHAnsi" w:cstheme="minorHAnsi"/>
          <w:b/>
          <w:bCs/>
          <w:sz w:val="28"/>
          <w:szCs w:val="28"/>
        </w:rPr>
      </w:pPr>
      <w:bookmarkStart w:id="0" w:name="_GoBack"/>
      <w:bookmarkEnd w:id="0"/>
      <w:r w:rsidRPr="00F50F7F">
        <w:rPr>
          <w:rFonts w:asciiTheme="minorHAnsi" w:hAnsiTheme="minorHAnsi" w:cstheme="minorHAnsi"/>
          <w:b/>
          <w:bCs/>
          <w:sz w:val="28"/>
          <w:szCs w:val="28"/>
        </w:rPr>
        <w:t>Safer Recruitment Statement</w:t>
      </w:r>
    </w:p>
    <w:p w14:paraId="6B8DF6B5" w14:textId="77777777" w:rsidR="00EC7414" w:rsidRPr="00F50F7F" w:rsidRDefault="00EC7414" w:rsidP="00EC7414">
      <w:pPr>
        <w:jc w:val="both"/>
        <w:rPr>
          <w:rFonts w:asciiTheme="minorHAnsi" w:hAnsiTheme="minorHAnsi" w:cstheme="minorHAnsi"/>
          <w:sz w:val="22"/>
          <w:szCs w:val="22"/>
        </w:rPr>
      </w:pPr>
    </w:p>
    <w:p w14:paraId="403E6681" w14:textId="77777777" w:rsidR="00EC7414" w:rsidRPr="00F50F7F" w:rsidRDefault="00EC7414" w:rsidP="00EC7414">
      <w:pPr>
        <w:jc w:val="both"/>
        <w:rPr>
          <w:rFonts w:asciiTheme="minorHAnsi" w:hAnsiTheme="minorHAnsi" w:cstheme="minorHAnsi"/>
          <w:b/>
          <w:sz w:val="22"/>
          <w:szCs w:val="22"/>
        </w:rPr>
      </w:pPr>
      <w:r w:rsidRPr="00F50F7F">
        <w:rPr>
          <w:rFonts w:asciiTheme="minorHAnsi" w:hAnsiTheme="minorHAnsi" w:cstheme="minorHAnsi"/>
          <w:b/>
          <w:sz w:val="22"/>
          <w:szCs w:val="22"/>
        </w:rPr>
        <w:t>Introduction</w:t>
      </w:r>
    </w:p>
    <w:p w14:paraId="34EF3A4E" w14:textId="77777777" w:rsidR="00EC7414" w:rsidRPr="00F50F7F" w:rsidRDefault="00EC7414" w:rsidP="00EC7414">
      <w:pPr>
        <w:jc w:val="both"/>
        <w:rPr>
          <w:rFonts w:asciiTheme="minorHAnsi" w:hAnsiTheme="minorHAnsi" w:cstheme="minorHAnsi"/>
          <w:sz w:val="22"/>
          <w:szCs w:val="22"/>
        </w:rPr>
      </w:pPr>
    </w:p>
    <w:p w14:paraId="589C9B33" w14:textId="77777777"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The college is committed to recruiting staff and volunteers who are suitable to work with children.  The college follows the Keeping children safe in education statutory guidance for schools and colleges.  All job descriptions contain the college’s commitment to safeguarding and promoting the welfare of children and young people and expects all staff to share this commitment.</w:t>
      </w:r>
    </w:p>
    <w:p w14:paraId="0AFADDB4" w14:textId="77777777" w:rsidR="00EC7414" w:rsidRPr="00F50F7F" w:rsidRDefault="00EC7414" w:rsidP="00EC7414">
      <w:pPr>
        <w:jc w:val="both"/>
        <w:rPr>
          <w:rFonts w:asciiTheme="minorHAnsi" w:hAnsiTheme="minorHAnsi" w:cstheme="minorHAnsi"/>
          <w:sz w:val="22"/>
          <w:szCs w:val="22"/>
        </w:rPr>
      </w:pPr>
    </w:p>
    <w:p w14:paraId="551804A0" w14:textId="77777777"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We are committed to:</w:t>
      </w:r>
    </w:p>
    <w:p w14:paraId="15765DD9" w14:textId="77777777" w:rsidR="00EC7414" w:rsidRPr="00F50F7F" w:rsidRDefault="00EC7414" w:rsidP="00EC7414">
      <w:pPr>
        <w:numPr>
          <w:ilvl w:val="0"/>
          <w:numId w:val="2"/>
        </w:numPr>
        <w:jc w:val="both"/>
        <w:rPr>
          <w:rFonts w:asciiTheme="minorHAnsi" w:hAnsiTheme="minorHAnsi" w:cstheme="minorHAnsi"/>
          <w:sz w:val="22"/>
          <w:szCs w:val="22"/>
        </w:rPr>
      </w:pPr>
      <w:r w:rsidRPr="00F50F7F">
        <w:rPr>
          <w:rFonts w:asciiTheme="minorHAnsi" w:hAnsiTheme="minorHAnsi" w:cstheme="minorHAnsi"/>
          <w:sz w:val="22"/>
          <w:szCs w:val="22"/>
        </w:rPr>
        <w:t>Safeguarding and protecting all children and young people by implementing robust safer recruitment practices</w:t>
      </w:r>
    </w:p>
    <w:p w14:paraId="78FAFAA3" w14:textId="77777777" w:rsidR="00EC7414" w:rsidRPr="00F50F7F" w:rsidRDefault="00EC7414" w:rsidP="00EC7414">
      <w:pPr>
        <w:numPr>
          <w:ilvl w:val="0"/>
          <w:numId w:val="2"/>
        </w:numPr>
        <w:jc w:val="both"/>
        <w:rPr>
          <w:rFonts w:asciiTheme="minorHAnsi" w:hAnsiTheme="minorHAnsi" w:cstheme="minorHAnsi"/>
          <w:sz w:val="22"/>
          <w:szCs w:val="22"/>
        </w:rPr>
      </w:pPr>
      <w:r w:rsidRPr="00F50F7F">
        <w:rPr>
          <w:rFonts w:asciiTheme="minorHAnsi" w:hAnsiTheme="minorHAnsi" w:cstheme="minorHAnsi"/>
          <w:sz w:val="22"/>
          <w:szCs w:val="22"/>
        </w:rPr>
        <w:t>Identifying and rejecting applicants who are unsuitable to work with children and young people</w:t>
      </w:r>
    </w:p>
    <w:p w14:paraId="4F6E30E1" w14:textId="77777777" w:rsidR="00EC7414" w:rsidRPr="00F50F7F" w:rsidRDefault="00EC7414" w:rsidP="00EC7414">
      <w:pPr>
        <w:numPr>
          <w:ilvl w:val="0"/>
          <w:numId w:val="2"/>
        </w:numPr>
        <w:jc w:val="both"/>
        <w:rPr>
          <w:rFonts w:asciiTheme="minorHAnsi" w:hAnsiTheme="minorHAnsi" w:cstheme="minorHAnsi"/>
          <w:sz w:val="22"/>
          <w:szCs w:val="22"/>
        </w:rPr>
      </w:pPr>
      <w:r w:rsidRPr="00F50F7F">
        <w:rPr>
          <w:rFonts w:asciiTheme="minorHAnsi" w:hAnsiTheme="minorHAnsi" w:cstheme="minorHAnsi"/>
          <w:sz w:val="22"/>
          <w:szCs w:val="22"/>
        </w:rPr>
        <w:t>Responding to concerns about the suitability of applicants during the recruitment process</w:t>
      </w:r>
    </w:p>
    <w:p w14:paraId="515616B5" w14:textId="77777777" w:rsidR="00EC7414" w:rsidRPr="00F50F7F" w:rsidRDefault="00EC7414" w:rsidP="00EC7414">
      <w:pPr>
        <w:numPr>
          <w:ilvl w:val="0"/>
          <w:numId w:val="2"/>
        </w:numPr>
        <w:jc w:val="both"/>
        <w:rPr>
          <w:rFonts w:asciiTheme="minorHAnsi" w:hAnsiTheme="minorHAnsi" w:cstheme="minorHAnsi"/>
          <w:sz w:val="22"/>
          <w:szCs w:val="22"/>
        </w:rPr>
      </w:pPr>
      <w:r w:rsidRPr="00F50F7F">
        <w:rPr>
          <w:rFonts w:asciiTheme="minorHAnsi" w:hAnsiTheme="minorHAnsi" w:cstheme="minorHAnsi"/>
          <w:sz w:val="22"/>
          <w:szCs w:val="22"/>
        </w:rPr>
        <w:t>Responding to concerns about the suitability of employees and volunteers once they have commenced employment</w:t>
      </w:r>
    </w:p>
    <w:p w14:paraId="6EB1F7F7" w14:textId="77777777" w:rsidR="00EC7414" w:rsidRPr="00F50F7F" w:rsidRDefault="00EC7414" w:rsidP="00EC7414">
      <w:pPr>
        <w:numPr>
          <w:ilvl w:val="0"/>
          <w:numId w:val="2"/>
        </w:numPr>
        <w:jc w:val="both"/>
        <w:rPr>
          <w:rFonts w:asciiTheme="minorHAnsi" w:hAnsiTheme="minorHAnsi" w:cstheme="minorHAnsi"/>
          <w:sz w:val="22"/>
          <w:szCs w:val="22"/>
        </w:rPr>
      </w:pPr>
      <w:r w:rsidRPr="00F50F7F">
        <w:rPr>
          <w:rFonts w:asciiTheme="minorHAnsi" w:hAnsiTheme="minorHAnsi" w:cstheme="minorHAnsi"/>
          <w:sz w:val="22"/>
          <w:szCs w:val="22"/>
        </w:rPr>
        <w:t>Ensuring all new staff and volunteers participate in an induction which includes safeguarding training</w:t>
      </w:r>
    </w:p>
    <w:p w14:paraId="3C82B33F" w14:textId="77777777" w:rsidR="00EC7414" w:rsidRPr="00F50F7F" w:rsidRDefault="00EC7414" w:rsidP="00EC7414">
      <w:pPr>
        <w:jc w:val="both"/>
        <w:rPr>
          <w:rFonts w:asciiTheme="minorHAnsi" w:hAnsiTheme="minorHAnsi" w:cstheme="minorHAnsi"/>
          <w:sz w:val="22"/>
          <w:szCs w:val="22"/>
        </w:rPr>
      </w:pPr>
    </w:p>
    <w:p w14:paraId="7D233CBE" w14:textId="77777777"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This safer recruitment statement supports the college’s Safeguarding Policy Statement and Safeguarding Procedure.</w:t>
      </w:r>
    </w:p>
    <w:p w14:paraId="4BDE4274" w14:textId="77777777" w:rsidR="00EC7414" w:rsidRPr="00F50F7F" w:rsidRDefault="00EC7414" w:rsidP="00EC7414">
      <w:pPr>
        <w:jc w:val="both"/>
        <w:rPr>
          <w:rFonts w:asciiTheme="minorHAnsi" w:hAnsiTheme="minorHAnsi" w:cstheme="minorHAnsi"/>
          <w:sz w:val="22"/>
          <w:szCs w:val="22"/>
        </w:rPr>
      </w:pPr>
    </w:p>
    <w:p w14:paraId="28A838AE" w14:textId="44041743" w:rsidR="00EC7414" w:rsidRDefault="00EC7414" w:rsidP="00EC7414">
      <w:pPr>
        <w:jc w:val="both"/>
        <w:rPr>
          <w:rFonts w:asciiTheme="minorHAnsi" w:hAnsiTheme="minorHAnsi" w:cstheme="minorHAnsi"/>
          <w:b/>
          <w:sz w:val="22"/>
          <w:szCs w:val="22"/>
        </w:rPr>
      </w:pPr>
      <w:r w:rsidRPr="00F50F7F">
        <w:rPr>
          <w:rFonts w:asciiTheme="minorHAnsi" w:hAnsiTheme="minorHAnsi" w:cstheme="minorHAnsi"/>
          <w:b/>
          <w:sz w:val="22"/>
          <w:szCs w:val="22"/>
        </w:rPr>
        <w:t>Applications</w:t>
      </w:r>
    </w:p>
    <w:p w14:paraId="6BFD2EFE" w14:textId="77777777" w:rsidR="00F50F7F" w:rsidRPr="00F50F7F" w:rsidRDefault="00F50F7F" w:rsidP="00EC7414">
      <w:pPr>
        <w:jc w:val="both"/>
        <w:rPr>
          <w:rFonts w:asciiTheme="minorHAnsi" w:hAnsiTheme="minorHAnsi" w:cstheme="minorHAnsi"/>
          <w:b/>
          <w:sz w:val="22"/>
          <w:szCs w:val="22"/>
        </w:rPr>
      </w:pPr>
    </w:p>
    <w:p w14:paraId="58932B33" w14:textId="77777777"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All prospective applicants must complete an application form in full accounting for any gaps in their education or employment history.</w:t>
      </w:r>
    </w:p>
    <w:p w14:paraId="20ED2204" w14:textId="77777777" w:rsidR="00EC7414" w:rsidRPr="00F50F7F" w:rsidRDefault="00EC7414" w:rsidP="00EC7414">
      <w:pPr>
        <w:jc w:val="both"/>
        <w:rPr>
          <w:rFonts w:asciiTheme="minorHAnsi" w:hAnsiTheme="minorHAnsi" w:cstheme="minorHAnsi"/>
          <w:sz w:val="22"/>
          <w:szCs w:val="22"/>
        </w:rPr>
      </w:pPr>
    </w:p>
    <w:p w14:paraId="32DEA6E7" w14:textId="6B00B551" w:rsidR="00EC7414" w:rsidRDefault="00EC7414" w:rsidP="00EC7414">
      <w:pPr>
        <w:jc w:val="both"/>
        <w:rPr>
          <w:rFonts w:asciiTheme="minorHAnsi" w:hAnsiTheme="minorHAnsi" w:cstheme="minorHAnsi"/>
          <w:b/>
          <w:sz w:val="22"/>
          <w:szCs w:val="22"/>
        </w:rPr>
      </w:pPr>
      <w:r w:rsidRPr="00F50F7F">
        <w:rPr>
          <w:rFonts w:asciiTheme="minorHAnsi" w:hAnsiTheme="minorHAnsi" w:cstheme="minorHAnsi"/>
          <w:b/>
          <w:sz w:val="22"/>
          <w:szCs w:val="22"/>
        </w:rPr>
        <w:t>Selection Process</w:t>
      </w:r>
    </w:p>
    <w:p w14:paraId="1538C5C3" w14:textId="77777777" w:rsidR="00F50F7F" w:rsidRPr="00F50F7F" w:rsidRDefault="00F50F7F" w:rsidP="00EC7414">
      <w:pPr>
        <w:jc w:val="both"/>
        <w:rPr>
          <w:rFonts w:asciiTheme="minorHAnsi" w:hAnsiTheme="minorHAnsi" w:cstheme="minorHAnsi"/>
          <w:b/>
          <w:sz w:val="22"/>
          <w:szCs w:val="22"/>
        </w:rPr>
      </w:pPr>
    </w:p>
    <w:p w14:paraId="22B5AB02" w14:textId="77777777"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Candidates will be required to:</w:t>
      </w:r>
    </w:p>
    <w:p w14:paraId="2E6E4352" w14:textId="77777777" w:rsidR="00EC7414" w:rsidRPr="00F50F7F" w:rsidRDefault="00EC7414" w:rsidP="00EC7414">
      <w:pPr>
        <w:jc w:val="both"/>
        <w:rPr>
          <w:rFonts w:asciiTheme="minorHAnsi" w:hAnsiTheme="minorHAnsi" w:cstheme="minorHAnsi"/>
          <w:sz w:val="22"/>
          <w:szCs w:val="22"/>
        </w:rPr>
      </w:pPr>
    </w:p>
    <w:p w14:paraId="5719613A" w14:textId="77777777" w:rsidR="00EC7414" w:rsidRPr="00F50F7F" w:rsidRDefault="00EC7414" w:rsidP="00EC7414">
      <w:pPr>
        <w:numPr>
          <w:ilvl w:val="0"/>
          <w:numId w:val="3"/>
        </w:numPr>
        <w:jc w:val="both"/>
        <w:rPr>
          <w:rFonts w:asciiTheme="minorHAnsi" w:hAnsiTheme="minorHAnsi" w:cstheme="minorHAnsi"/>
          <w:sz w:val="22"/>
          <w:szCs w:val="22"/>
        </w:rPr>
      </w:pPr>
      <w:r w:rsidRPr="00F50F7F">
        <w:rPr>
          <w:rFonts w:asciiTheme="minorHAnsi" w:hAnsiTheme="minorHAnsi" w:cstheme="minorHAnsi"/>
          <w:sz w:val="22"/>
          <w:szCs w:val="22"/>
        </w:rPr>
        <w:t>Provide proof of identity and evidence of right to work</w:t>
      </w:r>
    </w:p>
    <w:p w14:paraId="03B3D001" w14:textId="77777777" w:rsidR="00EC7414" w:rsidRPr="00F50F7F" w:rsidRDefault="00EC7414" w:rsidP="00EC7414">
      <w:pPr>
        <w:numPr>
          <w:ilvl w:val="0"/>
          <w:numId w:val="3"/>
        </w:numPr>
        <w:jc w:val="both"/>
        <w:rPr>
          <w:rFonts w:asciiTheme="minorHAnsi" w:hAnsiTheme="minorHAnsi" w:cstheme="minorHAnsi"/>
          <w:sz w:val="22"/>
          <w:szCs w:val="22"/>
        </w:rPr>
      </w:pPr>
      <w:r w:rsidRPr="00F50F7F">
        <w:rPr>
          <w:rFonts w:asciiTheme="minorHAnsi" w:hAnsiTheme="minorHAnsi" w:cstheme="minorHAnsi"/>
          <w:sz w:val="22"/>
          <w:szCs w:val="22"/>
        </w:rPr>
        <w:t>Explain any discrepancies, anomalies or gaps in their application including employment history</w:t>
      </w:r>
    </w:p>
    <w:p w14:paraId="243F795A" w14:textId="77777777" w:rsidR="00EC7414" w:rsidRPr="00F50F7F" w:rsidRDefault="00EC7414" w:rsidP="00EC7414">
      <w:pPr>
        <w:numPr>
          <w:ilvl w:val="0"/>
          <w:numId w:val="3"/>
        </w:numPr>
        <w:jc w:val="both"/>
        <w:rPr>
          <w:rFonts w:asciiTheme="minorHAnsi" w:hAnsiTheme="minorHAnsi" w:cstheme="minorHAnsi"/>
          <w:sz w:val="22"/>
          <w:szCs w:val="22"/>
        </w:rPr>
      </w:pPr>
      <w:r w:rsidRPr="00F50F7F">
        <w:rPr>
          <w:rFonts w:asciiTheme="minorHAnsi" w:hAnsiTheme="minorHAnsi" w:cstheme="minorHAnsi"/>
          <w:sz w:val="22"/>
          <w:szCs w:val="22"/>
        </w:rPr>
        <w:t>Declare any information that is likely to appear on a DBS</w:t>
      </w:r>
    </w:p>
    <w:p w14:paraId="321F3402" w14:textId="77777777" w:rsidR="00EC7414" w:rsidRPr="00F50F7F" w:rsidRDefault="00EC7414" w:rsidP="00EC7414">
      <w:pPr>
        <w:numPr>
          <w:ilvl w:val="0"/>
          <w:numId w:val="3"/>
        </w:numPr>
        <w:jc w:val="both"/>
        <w:rPr>
          <w:rFonts w:asciiTheme="minorHAnsi" w:hAnsiTheme="minorHAnsi" w:cstheme="minorHAnsi"/>
          <w:sz w:val="22"/>
          <w:szCs w:val="22"/>
        </w:rPr>
      </w:pPr>
      <w:r w:rsidRPr="00F50F7F">
        <w:rPr>
          <w:rFonts w:asciiTheme="minorHAnsi" w:hAnsiTheme="minorHAnsi" w:cstheme="minorHAnsi"/>
          <w:sz w:val="22"/>
          <w:szCs w:val="22"/>
        </w:rPr>
        <w:t>Demonstrate their capacity to safeguard and protect the welfare of children, young people and vulnerable adults</w:t>
      </w:r>
    </w:p>
    <w:p w14:paraId="721B010C" w14:textId="77777777" w:rsidR="00EC7414" w:rsidRPr="00F50F7F" w:rsidRDefault="00EC7414" w:rsidP="00EC7414">
      <w:pPr>
        <w:jc w:val="both"/>
        <w:rPr>
          <w:rFonts w:asciiTheme="minorHAnsi" w:hAnsiTheme="minorHAnsi" w:cstheme="minorHAnsi"/>
          <w:sz w:val="22"/>
          <w:szCs w:val="22"/>
        </w:rPr>
      </w:pPr>
    </w:p>
    <w:p w14:paraId="11041EC6" w14:textId="77777777"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The college will ensure that at least one panel member will be safer recruitment trained.</w:t>
      </w:r>
    </w:p>
    <w:p w14:paraId="661D5DAE" w14:textId="77777777" w:rsidR="00EC7414" w:rsidRPr="00F50F7F" w:rsidRDefault="00EC7414" w:rsidP="00EC7414">
      <w:pPr>
        <w:jc w:val="both"/>
        <w:rPr>
          <w:rFonts w:asciiTheme="minorHAnsi" w:hAnsiTheme="minorHAnsi" w:cstheme="minorHAnsi"/>
          <w:sz w:val="22"/>
          <w:szCs w:val="22"/>
        </w:rPr>
      </w:pPr>
    </w:p>
    <w:p w14:paraId="0F9FCE8E" w14:textId="3E077B85" w:rsidR="00EC7414" w:rsidRDefault="00EC7414" w:rsidP="00EC7414">
      <w:pPr>
        <w:jc w:val="both"/>
        <w:rPr>
          <w:rFonts w:asciiTheme="minorHAnsi" w:hAnsiTheme="minorHAnsi" w:cstheme="minorHAnsi"/>
          <w:b/>
          <w:sz w:val="22"/>
          <w:szCs w:val="22"/>
        </w:rPr>
      </w:pPr>
      <w:r w:rsidRPr="00F50F7F">
        <w:rPr>
          <w:rFonts w:asciiTheme="minorHAnsi" w:hAnsiTheme="minorHAnsi" w:cstheme="minorHAnsi"/>
          <w:b/>
          <w:sz w:val="22"/>
          <w:szCs w:val="22"/>
        </w:rPr>
        <w:t>Employment Checks</w:t>
      </w:r>
    </w:p>
    <w:p w14:paraId="401A6134" w14:textId="77777777" w:rsidR="00F50F7F" w:rsidRPr="00F50F7F" w:rsidRDefault="00F50F7F" w:rsidP="00EC7414">
      <w:pPr>
        <w:jc w:val="both"/>
        <w:rPr>
          <w:rFonts w:asciiTheme="minorHAnsi" w:hAnsiTheme="minorHAnsi" w:cstheme="minorHAnsi"/>
          <w:b/>
          <w:sz w:val="22"/>
          <w:szCs w:val="22"/>
        </w:rPr>
      </w:pPr>
    </w:p>
    <w:p w14:paraId="00C3D81C" w14:textId="77777777"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All successful applicants are required to satisfy the following checks:</w:t>
      </w:r>
    </w:p>
    <w:p w14:paraId="74465853" w14:textId="77777777" w:rsidR="00EC7414" w:rsidRPr="00F50F7F" w:rsidRDefault="00EC7414" w:rsidP="00EC7414">
      <w:pPr>
        <w:jc w:val="both"/>
        <w:rPr>
          <w:rFonts w:asciiTheme="minorHAnsi" w:hAnsiTheme="minorHAnsi" w:cstheme="minorHAnsi"/>
          <w:sz w:val="22"/>
          <w:szCs w:val="22"/>
        </w:rPr>
      </w:pPr>
    </w:p>
    <w:p w14:paraId="49B76429"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t>Proof of right to work in the UK</w:t>
      </w:r>
    </w:p>
    <w:p w14:paraId="1B8A4F97"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t>Evidence of qualifications specified as essential on the job description/person specification</w:t>
      </w:r>
    </w:p>
    <w:p w14:paraId="241C0D67"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t xml:space="preserve">Satisfactory DBS disclosure (), payment for the DBS will be made by the individual via a salary deduction </w:t>
      </w:r>
    </w:p>
    <w:p w14:paraId="633AEF13"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t xml:space="preserve">A full identity check </w:t>
      </w:r>
    </w:p>
    <w:p w14:paraId="66F290C1"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t>Overseas check, where required</w:t>
      </w:r>
    </w:p>
    <w:p w14:paraId="02A828B0"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lastRenderedPageBreak/>
        <w:t>Two satisfactory references, one of which must be the previous employer and where it is a teaching or nursery post a reference must be sought from that setting even if not current/previous employer.</w:t>
      </w:r>
    </w:p>
    <w:p w14:paraId="082DA2FC"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t>Barred List check</w:t>
      </w:r>
    </w:p>
    <w:p w14:paraId="59D2561E"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t>Prohibition from Teaching check for all delivery staff</w:t>
      </w:r>
    </w:p>
    <w:p w14:paraId="753EB30C" w14:textId="77777777" w:rsidR="00EC7414" w:rsidRPr="00F50F7F" w:rsidRDefault="00EC7414" w:rsidP="00EC7414">
      <w:pPr>
        <w:numPr>
          <w:ilvl w:val="0"/>
          <w:numId w:val="1"/>
        </w:numPr>
        <w:jc w:val="both"/>
        <w:rPr>
          <w:rFonts w:asciiTheme="minorHAnsi" w:hAnsiTheme="minorHAnsi" w:cstheme="minorHAnsi"/>
          <w:sz w:val="22"/>
          <w:szCs w:val="22"/>
        </w:rPr>
      </w:pPr>
      <w:r w:rsidRPr="00F50F7F">
        <w:rPr>
          <w:rFonts w:asciiTheme="minorHAnsi" w:hAnsiTheme="minorHAnsi" w:cstheme="minorHAnsi"/>
          <w:sz w:val="22"/>
          <w:szCs w:val="22"/>
        </w:rPr>
        <w:t>Satisfactory medical clearance,</w:t>
      </w:r>
    </w:p>
    <w:p w14:paraId="0167D570" w14:textId="77777777" w:rsidR="00EC7414" w:rsidRPr="00F50F7F" w:rsidRDefault="00EC7414" w:rsidP="00EC7414">
      <w:pPr>
        <w:jc w:val="both"/>
        <w:rPr>
          <w:rFonts w:asciiTheme="minorHAnsi" w:hAnsiTheme="minorHAnsi" w:cstheme="minorHAnsi"/>
          <w:sz w:val="22"/>
          <w:szCs w:val="22"/>
        </w:rPr>
      </w:pPr>
    </w:p>
    <w:p w14:paraId="0773E9C1" w14:textId="4F0FD118" w:rsidR="00EC7414" w:rsidRDefault="00EC7414" w:rsidP="00EC7414">
      <w:pPr>
        <w:jc w:val="both"/>
        <w:rPr>
          <w:rFonts w:asciiTheme="minorHAnsi" w:hAnsiTheme="minorHAnsi" w:cstheme="minorHAnsi"/>
          <w:b/>
          <w:sz w:val="22"/>
          <w:szCs w:val="22"/>
        </w:rPr>
      </w:pPr>
      <w:r w:rsidRPr="00F50F7F">
        <w:rPr>
          <w:rFonts w:asciiTheme="minorHAnsi" w:hAnsiTheme="minorHAnsi" w:cstheme="minorHAnsi"/>
          <w:b/>
          <w:sz w:val="22"/>
          <w:szCs w:val="22"/>
        </w:rPr>
        <w:t>DBS Annual Self Declaration</w:t>
      </w:r>
    </w:p>
    <w:p w14:paraId="2CD57151" w14:textId="77777777" w:rsidR="00F50F7F" w:rsidRPr="00F50F7F" w:rsidRDefault="00F50F7F" w:rsidP="00EC7414">
      <w:pPr>
        <w:jc w:val="both"/>
        <w:rPr>
          <w:rFonts w:asciiTheme="minorHAnsi" w:hAnsiTheme="minorHAnsi" w:cstheme="minorHAnsi"/>
          <w:b/>
          <w:sz w:val="22"/>
          <w:szCs w:val="22"/>
        </w:rPr>
      </w:pPr>
    </w:p>
    <w:p w14:paraId="04DB5035" w14:textId="4F3FFC51"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 xml:space="preserve">The college will request all staff to complete an annual DBS </w:t>
      </w:r>
      <w:r w:rsidR="00F50F7F" w:rsidRPr="00F50F7F">
        <w:rPr>
          <w:rFonts w:asciiTheme="minorHAnsi" w:hAnsiTheme="minorHAnsi" w:cstheme="minorHAnsi"/>
          <w:sz w:val="22"/>
          <w:szCs w:val="22"/>
        </w:rPr>
        <w:t>self-declaration</w:t>
      </w:r>
      <w:r w:rsidRPr="00F50F7F">
        <w:rPr>
          <w:rFonts w:asciiTheme="minorHAnsi" w:hAnsiTheme="minorHAnsi" w:cstheme="minorHAnsi"/>
          <w:sz w:val="22"/>
          <w:szCs w:val="22"/>
        </w:rPr>
        <w:t xml:space="preserve"> form.</w:t>
      </w:r>
    </w:p>
    <w:p w14:paraId="6CA0BDFB" w14:textId="77777777" w:rsidR="00EC7414" w:rsidRPr="00F50F7F" w:rsidRDefault="00EC7414" w:rsidP="00EC7414">
      <w:pPr>
        <w:jc w:val="both"/>
        <w:rPr>
          <w:rFonts w:asciiTheme="minorHAnsi" w:hAnsiTheme="minorHAnsi" w:cstheme="minorHAnsi"/>
          <w:sz w:val="22"/>
          <w:szCs w:val="22"/>
        </w:rPr>
      </w:pPr>
    </w:p>
    <w:p w14:paraId="76ED983B" w14:textId="136903F9" w:rsidR="00EC7414" w:rsidRDefault="00EC7414" w:rsidP="00EC7414">
      <w:pPr>
        <w:jc w:val="both"/>
        <w:rPr>
          <w:rFonts w:asciiTheme="minorHAnsi" w:hAnsiTheme="minorHAnsi" w:cstheme="minorHAnsi"/>
          <w:b/>
          <w:sz w:val="22"/>
          <w:szCs w:val="22"/>
        </w:rPr>
      </w:pPr>
      <w:r w:rsidRPr="00F50F7F">
        <w:rPr>
          <w:rFonts w:asciiTheme="minorHAnsi" w:hAnsiTheme="minorHAnsi" w:cstheme="minorHAnsi"/>
          <w:b/>
          <w:sz w:val="22"/>
          <w:szCs w:val="22"/>
        </w:rPr>
        <w:t>Induction and Probation</w:t>
      </w:r>
    </w:p>
    <w:p w14:paraId="3ECA2F3D" w14:textId="77777777" w:rsidR="00F50F7F" w:rsidRPr="00F50F7F" w:rsidRDefault="00F50F7F" w:rsidP="00EC7414">
      <w:pPr>
        <w:jc w:val="both"/>
        <w:rPr>
          <w:rFonts w:asciiTheme="minorHAnsi" w:hAnsiTheme="minorHAnsi" w:cstheme="minorHAnsi"/>
          <w:b/>
          <w:sz w:val="22"/>
          <w:szCs w:val="22"/>
        </w:rPr>
      </w:pPr>
    </w:p>
    <w:p w14:paraId="13F5FC4F" w14:textId="77777777"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All staff will receive an induction that includes safeguarding mandatory training and safeguarding policies and procedures.</w:t>
      </w:r>
    </w:p>
    <w:p w14:paraId="63276160" w14:textId="77777777" w:rsidR="00F50F7F" w:rsidRDefault="00F50F7F" w:rsidP="00EC7414">
      <w:pPr>
        <w:jc w:val="both"/>
        <w:rPr>
          <w:rFonts w:asciiTheme="minorHAnsi" w:hAnsiTheme="minorHAnsi" w:cstheme="minorHAnsi"/>
          <w:sz w:val="22"/>
          <w:szCs w:val="22"/>
        </w:rPr>
      </w:pPr>
    </w:p>
    <w:p w14:paraId="5EDD1353" w14:textId="29209CAD" w:rsidR="00EC7414" w:rsidRPr="00F50F7F" w:rsidRDefault="00EC7414" w:rsidP="00EC7414">
      <w:pPr>
        <w:jc w:val="both"/>
        <w:rPr>
          <w:rFonts w:asciiTheme="minorHAnsi" w:hAnsiTheme="minorHAnsi" w:cstheme="minorHAnsi"/>
          <w:sz w:val="22"/>
          <w:szCs w:val="22"/>
        </w:rPr>
      </w:pPr>
      <w:r w:rsidRPr="00F50F7F">
        <w:rPr>
          <w:rFonts w:asciiTheme="minorHAnsi" w:hAnsiTheme="minorHAnsi" w:cstheme="minorHAnsi"/>
          <w:sz w:val="22"/>
          <w:szCs w:val="22"/>
        </w:rPr>
        <w:t>Probation is subject to the completion of satisfactory safeguarding training.</w:t>
      </w:r>
    </w:p>
    <w:p w14:paraId="623B52EF" w14:textId="77777777" w:rsidR="00D80BBB" w:rsidRPr="00F50F7F" w:rsidRDefault="00D80BBB">
      <w:pPr>
        <w:rPr>
          <w:rFonts w:asciiTheme="minorHAnsi" w:hAnsiTheme="minorHAnsi" w:cstheme="minorHAnsi"/>
          <w:sz w:val="22"/>
          <w:szCs w:val="22"/>
        </w:rPr>
      </w:pPr>
    </w:p>
    <w:sectPr w:rsidR="00D80BBB" w:rsidRPr="00F50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2455E"/>
    <w:multiLevelType w:val="hybridMultilevel"/>
    <w:tmpl w:val="B0E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437A9"/>
    <w:multiLevelType w:val="hybridMultilevel"/>
    <w:tmpl w:val="2C46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579FE"/>
    <w:multiLevelType w:val="hybridMultilevel"/>
    <w:tmpl w:val="B82C1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14"/>
    <w:rsid w:val="003014BE"/>
    <w:rsid w:val="00D80BBB"/>
    <w:rsid w:val="00EC7414"/>
    <w:rsid w:val="00F5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EAC6"/>
  <w15:chartTrackingRefBased/>
  <w15:docId w15:val="{0088D3E1-9E26-466D-9DC4-B7F4FD0F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Geeson</dc:creator>
  <cp:keywords/>
  <dc:description/>
  <cp:lastModifiedBy>Tom Lewis</cp:lastModifiedBy>
  <cp:revision>2</cp:revision>
  <dcterms:created xsi:type="dcterms:W3CDTF">2022-10-13T14:13:00Z</dcterms:created>
  <dcterms:modified xsi:type="dcterms:W3CDTF">2022-10-13T14:13:00Z</dcterms:modified>
</cp:coreProperties>
</file>